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B4" w:rsidRDefault="007C6D54" w:rsidP="007C6D54">
      <w:pPr>
        <w:pStyle w:val="Heading1"/>
      </w:pPr>
      <w:r>
        <w:t>Weekly Attendance-Elementary (Detail)</w:t>
      </w:r>
    </w:p>
    <w:p w:rsidR="007C6D54" w:rsidRPr="007C6D54" w:rsidRDefault="007C6D54" w:rsidP="007C6D54">
      <w:pPr>
        <w:pStyle w:val="Heading1"/>
        <w:rPr>
          <w:sz w:val="22"/>
          <w:szCs w:val="22"/>
        </w:rPr>
      </w:pPr>
    </w:p>
    <w:p w:rsidR="007C6D54" w:rsidRDefault="007C6D54" w:rsidP="007C6D54">
      <w:pPr>
        <w:pStyle w:val="Heading1"/>
        <w:rPr>
          <w:sz w:val="22"/>
          <w:szCs w:val="22"/>
        </w:rPr>
      </w:pPr>
      <w:r w:rsidRPr="007C6D54">
        <w:rPr>
          <w:sz w:val="22"/>
          <w:szCs w:val="22"/>
        </w:rPr>
        <w:t>Verify that all teachers have submitted signed “Weekly Attendance Reports” on Friday (no later than the next school day).</w:t>
      </w:r>
    </w:p>
    <w:p w:rsidR="007C6D54" w:rsidRDefault="007C6D54" w:rsidP="007C6D54">
      <w:r>
        <w:t>If not submitted, follow up with an e-mail to the teacher with a copy to the administrator.</w:t>
      </w:r>
    </w:p>
    <w:p w:rsidR="007C6D54" w:rsidRDefault="007C6D54" w:rsidP="007C6D54">
      <w:pPr>
        <w:pStyle w:val="Heading1"/>
        <w:rPr>
          <w:sz w:val="22"/>
          <w:szCs w:val="22"/>
        </w:rPr>
      </w:pPr>
      <w:r w:rsidRPr="007C6D54">
        <w:rPr>
          <w:sz w:val="22"/>
          <w:szCs w:val="22"/>
        </w:rPr>
        <w:t>Print Audit Listing</w:t>
      </w:r>
    </w:p>
    <w:p w:rsidR="007C6D54" w:rsidRDefault="007C6D54" w:rsidP="007C6D54">
      <w:r>
        <w:t xml:space="preserve">From the Control Table, select “Attendance Accounting” then </w:t>
      </w:r>
      <w:proofErr w:type="gramStart"/>
      <w:r>
        <w:t>Print</w:t>
      </w:r>
      <w:proofErr w:type="gramEnd"/>
      <w:r>
        <w:t xml:space="preserve"> Audit Listing (#1)</w:t>
      </w:r>
    </w:p>
    <w:p w:rsidR="00240EA9" w:rsidRDefault="00240EA9" w:rsidP="00240EA9">
      <w:pPr>
        <w:jc w:val="center"/>
      </w:pPr>
      <w:r>
        <w:rPr>
          <w:noProof/>
        </w:rPr>
        <w:drawing>
          <wp:inline distT="0" distB="0" distL="0" distR="0">
            <wp:extent cx="2800350" cy="34575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EA9" w:rsidRDefault="00240EA9" w:rsidP="00240EA9"/>
    <w:p w:rsidR="00240EA9" w:rsidRDefault="00240EA9" w:rsidP="00240EA9">
      <w:r>
        <w:t>Your report will look like the following:</w:t>
      </w:r>
    </w:p>
    <w:p w:rsidR="00240EA9" w:rsidRDefault="00240EA9" w:rsidP="00240EA9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344543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EA9" w:rsidRDefault="00240EA9" w:rsidP="00240EA9">
      <w:r>
        <w:t>Correct errors.</w:t>
      </w:r>
    </w:p>
    <w:p w:rsidR="00240EA9" w:rsidRDefault="00240EA9" w:rsidP="00240EA9">
      <w:pPr>
        <w:rPr>
          <w:b/>
          <w:color w:val="FF0000"/>
        </w:rPr>
      </w:pPr>
      <w:r>
        <w:rPr>
          <w:b/>
          <w:color w:val="FF0000"/>
        </w:rPr>
        <w:t>Important:  It is important to keep the “Check Status”</w:t>
      </w:r>
      <w:r w:rsidR="007D42DD">
        <w:rPr>
          <w:b/>
          <w:color w:val="FF0000"/>
        </w:rPr>
        <w:t xml:space="preserve"> and “Sho</w:t>
      </w:r>
      <w:r w:rsidR="00792C6D">
        <w:rPr>
          <w:b/>
          <w:color w:val="FF0000"/>
        </w:rPr>
        <w:t>w</w:t>
      </w:r>
      <w:r w:rsidR="007D42DD">
        <w:rPr>
          <w:b/>
          <w:color w:val="FF0000"/>
        </w:rPr>
        <w:t xml:space="preserve"> Inactive”</w:t>
      </w:r>
      <w:r>
        <w:rPr>
          <w:b/>
          <w:color w:val="FF0000"/>
        </w:rPr>
        <w:t xml:space="preserve"> box</w:t>
      </w:r>
      <w:r w:rsidR="007D42DD">
        <w:rPr>
          <w:b/>
          <w:color w:val="FF0000"/>
        </w:rPr>
        <w:t xml:space="preserve">es </w:t>
      </w:r>
      <w:r>
        <w:rPr>
          <w:b/>
          <w:color w:val="FF0000"/>
        </w:rPr>
        <w:t xml:space="preserve"> checked on page 1 of the Student Data sheet.  This will give you an alert as you are enrolling or making changes to a student.</w:t>
      </w:r>
    </w:p>
    <w:p w:rsidR="00240EA9" w:rsidRDefault="00240EA9" w:rsidP="00240EA9">
      <w:pPr>
        <w:rPr>
          <w:b/>
          <w:color w:val="FF0000"/>
        </w:rPr>
      </w:pPr>
      <w:r>
        <w:rPr>
          <w:b/>
          <w:noProof/>
          <w:color w:val="FF0000"/>
        </w:rPr>
        <w:lastRenderedPageBreak/>
        <w:drawing>
          <wp:inline distT="0" distB="0" distL="0" distR="0">
            <wp:extent cx="5943600" cy="344543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EA9" w:rsidRDefault="00240EA9" w:rsidP="00240EA9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Print Gains and Losses Report</w:t>
      </w:r>
    </w:p>
    <w:p w:rsidR="00240EA9" w:rsidRDefault="00240EA9" w:rsidP="00240EA9">
      <w:r>
        <w:t>From the Attendance Accounting table, select “Gains and Losses Report</w:t>
      </w:r>
      <w:proofErr w:type="gramStart"/>
      <w:r>
        <w:t>”  (</w:t>
      </w:r>
      <w:proofErr w:type="gramEnd"/>
      <w:r>
        <w:t>#2) Date will automatically default to the first day of school to the current date</w:t>
      </w:r>
      <w:r w:rsidR="00D93B98">
        <w:t>.</w:t>
      </w:r>
      <w:r w:rsidR="007D42DD">
        <w:t xml:space="preserve"> </w:t>
      </w:r>
      <w:r w:rsidR="007D42DD" w:rsidRPr="007D42DD">
        <w:rPr>
          <w:color w:val="FF0000"/>
        </w:rPr>
        <w:t xml:space="preserve">Change first day to 8/24/2010.  This will avoid the printing of all student names </w:t>
      </w:r>
      <w:proofErr w:type="gramStart"/>
      <w:r w:rsidR="007D42DD" w:rsidRPr="007D42DD">
        <w:rPr>
          <w:color w:val="FF0000"/>
        </w:rPr>
        <w:t>who</w:t>
      </w:r>
      <w:proofErr w:type="gramEnd"/>
      <w:r w:rsidR="007D42DD" w:rsidRPr="007D42DD">
        <w:rPr>
          <w:color w:val="FF0000"/>
        </w:rPr>
        <w:t xml:space="preserve"> will be listed as “Gains” on the first day.</w:t>
      </w:r>
    </w:p>
    <w:p w:rsidR="00D93B98" w:rsidRDefault="00D93B98" w:rsidP="00D93B98">
      <w:pPr>
        <w:jc w:val="center"/>
      </w:pPr>
      <w:r>
        <w:rPr>
          <w:noProof/>
        </w:rPr>
        <w:drawing>
          <wp:inline distT="0" distB="0" distL="0" distR="0">
            <wp:extent cx="2438400" cy="16668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B98" w:rsidRDefault="00D93B98" w:rsidP="00D93B98">
      <w:pPr>
        <w:jc w:val="center"/>
      </w:pPr>
      <w:r>
        <w:rPr>
          <w:noProof/>
        </w:rPr>
        <w:drawing>
          <wp:inline distT="0" distB="0" distL="0" distR="0">
            <wp:extent cx="2400300" cy="120015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Click on “yes”</w:t>
      </w:r>
    </w:p>
    <w:p w:rsidR="00D93B98" w:rsidRDefault="00D93B98" w:rsidP="00D93B98">
      <w:pPr>
        <w:jc w:val="center"/>
      </w:pPr>
      <w:r>
        <w:rPr>
          <w:noProof/>
        </w:rPr>
        <w:lastRenderedPageBreak/>
        <w:drawing>
          <wp:inline distT="0" distB="0" distL="0" distR="0">
            <wp:extent cx="2543175" cy="1200150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Click on “yes”</w:t>
      </w:r>
    </w:p>
    <w:p w:rsidR="00D93B98" w:rsidRDefault="00D93B98" w:rsidP="00D93B98">
      <w:pPr>
        <w:rPr>
          <w:b/>
          <w:i/>
        </w:rPr>
      </w:pPr>
      <w:r>
        <w:rPr>
          <w:b/>
          <w:i/>
        </w:rPr>
        <w:t>If you run this report from the first day of school, all students will be listed for each grade as a “Gain”</w:t>
      </w:r>
    </w:p>
    <w:p w:rsidR="00D93B98" w:rsidRDefault="00D93B98" w:rsidP="00D93B98">
      <w:pPr>
        <w:rPr>
          <w:b/>
          <w:i/>
        </w:rPr>
      </w:pPr>
      <w:r>
        <w:rPr>
          <w:b/>
          <w:i/>
        </w:rPr>
        <w:t>The first month of school will have a “0” Carry Forward, All students are listed as “Gains”</w:t>
      </w:r>
    </w:p>
    <w:p w:rsidR="00D93B98" w:rsidRDefault="00D93B98" w:rsidP="00D93B98">
      <w:r>
        <w:t>Compare this report with your manually-kept “Accessions &amp; Losses</w:t>
      </w:r>
      <w:r w:rsidR="007D42DD">
        <w:t xml:space="preserve"> R</w:t>
      </w:r>
      <w:r>
        <w:t>eport</w:t>
      </w:r>
      <w:proofErr w:type="gramStart"/>
      <w:r w:rsidR="007D42DD">
        <w:t xml:space="preserve">” </w:t>
      </w:r>
      <w:r>
        <w:t xml:space="preserve"> for</w:t>
      </w:r>
      <w:proofErr w:type="gramEnd"/>
      <w:r>
        <w:t xml:space="preserve"> the same period.  The</w:t>
      </w:r>
      <w:r w:rsidR="007D42DD">
        <w:t xml:space="preserve"> </w:t>
      </w:r>
      <w:proofErr w:type="gramStart"/>
      <w:r w:rsidR="007D42DD">
        <w:t xml:space="preserve">two </w:t>
      </w:r>
      <w:r>
        <w:t xml:space="preserve"> reports</w:t>
      </w:r>
      <w:proofErr w:type="gramEnd"/>
      <w:r>
        <w:t xml:space="preserve"> should reconcile, by Instructional setting.  Reconciliation of this report will help find any errors made with changes in teacher, instructional setting or with the enrollment/withdrawal </w:t>
      </w:r>
      <w:r w:rsidR="00614B47">
        <w:t>of students.</w:t>
      </w:r>
    </w:p>
    <w:p w:rsidR="00614B47" w:rsidRDefault="00614B47" w:rsidP="00614B47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Input any Saturday School Attendance</w:t>
      </w:r>
    </w:p>
    <w:p w:rsidR="00614B47" w:rsidRDefault="00614B47" w:rsidP="00614B47">
      <w:r>
        <w:t>If your site holds Saturday School, use the</w:t>
      </w:r>
      <w:r w:rsidR="007D42DD">
        <w:t xml:space="preserve"> Saturday School</w:t>
      </w:r>
      <w:r>
        <w:t xml:space="preserve"> rosters to change qualified absences to </w:t>
      </w:r>
      <w:r w:rsidR="007D42DD">
        <w:t>the</w:t>
      </w:r>
      <w:r>
        <w:t xml:space="preserve"> Saturday Make-Up</w:t>
      </w:r>
      <w:r w:rsidR="007D42DD">
        <w:t xml:space="preserve"> code, “M”</w:t>
      </w:r>
      <w:r w:rsidR="00754D33">
        <w:t>.  Verify that the absences qualify and that the dates used are not after the Saturday School served</w:t>
      </w:r>
      <w:r>
        <w:t>.</w:t>
      </w:r>
    </w:p>
    <w:p w:rsidR="00614B47" w:rsidRDefault="00614B47" w:rsidP="00614B47">
      <w:r>
        <w:t>Select Student Data from the Control table.  Do a “Get” to find the student</w:t>
      </w:r>
    </w:p>
    <w:p w:rsidR="00614B47" w:rsidRDefault="00614B47" w:rsidP="00614B47">
      <w:r>
        <w:rPr>
          <w:noProof/>
        </w:rPr>
        <w:drawing>
          <wp:inline distT="0" distB="0" distL="0" distR="0">
            <wp:extent cx="5943600" cy="3645638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B47" w:rsidRDefault="00614B47" w:rsidP="00614B47">
      <w:proofErr w:type="gramStart"/>
      <w:r>
        <w:lastRenderedPageBreak/>
        <w:t>When the student is selected, open up the “Attendance” tab.</w:t>
      </w:r>
      <w:proofErr w:type="gramEnd"/>
    </w:p>
    <w:p w:rsidR="00614B47" w:rsidRDefault="00614B47" w:rsidP="00614B47">
      <w:r>
        <w:rPr>
          <w:noProof/>
        </w:rPr>
        <w:drawing>
          <wp:inline distT="0" distB="0" distL="0" distR="0">
            <wp:extent cx="5943600" cy="3445431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B47" w:rsidRDefault="00614B47" w:rsidP="00614B47">
      <w:r>
        <w:t>Go to the date of the absence, change to “M”</w:t>
      </w:r>
      <w:r w:rsidR="00CD2E49">
        <w:t>. Enter a note under the “envelope”:</w:t>
      </w:r>
    </w:p>
    <w:p w:rsidR="00CD2E49" w:rsidRDefault="00CD2E49" w:rsidP="00CD2E49">
      <w:pPr>
        <w:jc w:val="center"/>
      </w:pPr>
      <w:r>
        <w:t>Served Sat school on 9/18/10</w:t>
      </w:r>
    </w:p>
    <w:p w:rsidR="008A7941" w:rsidRDefault="008A7941" w:rsidP="008A7941">
      <w:r>
        <w:t xml:space="preserve">                                                                     For ill, initials &amp; entry date</w:t>
      </w:r>
    </w:p>
    <w:p w:rsidR="00CD2E49" w:rsidRDefault="00CD2E49" w:rsidP="00CD2E49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Submit Enrollment Counts to Human </w:t>
      </w:r>
      <w:proofErr w:type="gramStart"/>
      <w:r>
        <w:rPr>
          <w:sz w:val="22"/>
          <w:szCs w:val="22"/>
        </w:rPr>
        <w:t xml:space="preserve">Resources </w:t>
      </w:r>
      <w:r w:rsidR="008A794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Jenny Ramos)</w:t>
      </w:r>
      <w:r w:rsidR="008A79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every Friday and to Attendance Accounting (Gloria Harpster) on the last Friday of each Reporting Period.</w:t>
      </w:r>
    </w:p>
    <w:p w:rsidR="00CD2E49" w:rsidRDefault="00CD2E49" w:rsidP="00CD2E49"/>
    <w:p w:rsidR="00CD2E49" w:rsidRDefault="00CD2E49" w:rsidP="00CD2E49">
      <w:r>
        <w:t xml:space="preserve">From the Attendance Accounting table, select Print Enrollment by Teacher or Grade (S) </w:t>
      </w:r>
      <w:proofErr w:type="gramStart"/>
      <w:r>
        <w:t>select</w:t>
      </w:r>
      <w:proofErr w:type="gramEnd"/>
      <w:r>
        <w:t xml:space="preserve"> all grades except 15 (pre-school)</w:t>
      </w:r>
    </w:p>
    <w:p w:rsidR="00CD2E49" w:rsidRDefault="00CD2E49" w:rsidP="00CD2E49">
      <w:pPr>
        <w:jc w:val="center"/>
      </w:pPr>
      <w:r>
        <w:rPr>
          <w:noProof/>
        </w:rPr>
        <w:lastRenderedPageBreak/>
        <w:drawing>
          <wp:inline distT="0" distB="0" distL="0" distR="0">
            <wp:extent cx="2800350" cy="345757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E49" w:rsidRDefault="00CD2E49" w:rsidP="00CD2E49">
      <w:pPr>
        <w:jc w:val="center"/>
      </w:pPr>
      <w:r>
        <w:rPr>
          <w:noProof/>
        </w:rPr>
        <w:drawing>
          <wp:inline distT="0" distB="0" distL="0" distR="0">
            <wp:extent cx="2990850" cy="120015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Select “yes”</w:t>
      </w:r>
    </w:p>
    <w:p w:rsidR="00CD2E49" w:rsidRDefault="00CD2E49" w:rsidP="00CD2E49">
      <w:pPr>
        <w:jc w:val="center"/>
      </w:pPr>
      <w:r>
        <w:rPr>
          <w:noProof/>
        </w:rPr>
        <w:drawing>
          <wp:inline distT="0" distB="0" distL="0" distR="0">
            <wp:extent cx="3457575" cy="1447800"/>
            <wp:effectExtent l="1905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Select by grade</w:t>
      </w:r>
    </w:p>
    <w:p w:rsidR="00CD2E49" w:rsidRDefault="00CD2E49" w:rsidP="00CD2E49">
      <w:pPr>
        <w:rPr>
          <w:u w:val="single"/>
        </w:rPr>
      </w:pPr>
      <w:r>
        <w:t xml:space="preserve">This report will give you enrollment numbers as of the date run.  For </w:t>
      </w:r>
      <w:r w:rsidRPr="008A7941">
        <w:rPr>
          <w:u w:val="single"/>
        </w:rPr>
        <w:t>consistency and accuracy</w:t>
      </w:r>
      <w:r>
        <w:t xml:space="preserve">, always run the report on </w:t>
      </w:r>
      <w:r w:rsidRPr="008A7941">
        <w:rPr>
          <w:u w:val="single"/>
        </w:rPr>
        <w:t>Friday</w:t>
      </w:r>
      <w:r w:rsidR="00A3405F" w:rsidRPr="008A7941">
        <w:rPr>
          <w:u w:val="single"/>
        </w:rPr>
        <w:t>.</w:t>
      </w:r>
    </w:p>
    <w:p w:rsidR="004C72A9" w:rsidRDefault="004C72A9" w:rsidP="00CD2E49">
      <w:r>
        <w:rPr>
          <w:u w:val="single"/>
        </w:rPr>
        <w:t xml:space="preserve">After adjusting the totals for </w:t>
      </w:r>
      <w:proofErr w:type="spellStart"/>
      <w:r>
        <w:rPr>
          <w:u w:val="single"/>
        </w:rPr>
        <w:t>Sp</w:t>
      </w:r>
      <w:proofErr w:type="spellEnd"/>
      <w:r>
        <w:rPr>
          <w:u w:val="single"/>
        </w:rPr>
        <w:t xml:space="preserve"> Ed and Home Hospital, scan or fax the report to Jenny Ramos</w:t>
      </w:r>
      <w:bookmarkStart w:id="0" w:name="_GoBack"/>
      <w:bookmarkEnd w:id="0"/>
    </w:p>
    <w:p w:rsidR="00A3405F" w:rsidRPr="00CD2E49" w:rsidRDefault="00A3405F" w:rsidP="00CD2E49"/>
    <w:sectPr w:rsidR="00A3405F" w:rsidRPr="00CD2E49" w:rsidSect="009503B4">
      <w:headerReference w:type="even" r:id="rId18"/>
      <w:headerReference w:type="default" r:id="rId19"/>
      <w:footerReference w:type="default" r:id="rId20"/>
      <w:head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D33" w:rsidRDefault="00754D33" w:rsidP="007C6D54">
      <w:pPr>
        <w:spacing w:after="0" w:line="240" w:lineRule="auto"/>
      </w:pPr>
      <w:r>
        <w:separator/>
      </w:r>
    </w:p>
  </w:endnote>
  <w:endnote w:type="continuationSeparator" w:id="0">
    <w:p w:rsidR="00754D33" w:rsidRDefault="00754D33" w:rsidP="007C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2766"/>
      <w:docPartObj>
        <w:docPartGallery w:val="Page Numbers (Bottom of Page)"/>
        <w:docPartUnique/>
      </w:docPartObj>
    </w:sdtPr>
    <w:sdtEndPr/>
    <w:sdtContent>
      <w:p w:rsidR="00754D33" w:rsidRDefault="004C72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54D33" w:rsidRDefault="00754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D33" w:rsidRDefault="00754D33" w:rsidP="007C6D54">
      <w:pPr>
        <w:spacing w:after="0" w:line="240" w:lineRule="auto"/>
      </w:pPr>
      <w:r>
        <w:separator/>
      </w:r>
    </w:p>
  </w:footnote>
  <w:footnote w:type="continuationSeparator" w:id="0">
    <w:p w:rsidR="00754D33" w:rsidRDefault="00754D33" w:rsidP="007C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33" w:rsidRDefault="004C72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29907" o:spid="_x0000_s2050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33" w:rsidRDefault="004C72A9" w:rsidP="007C6D54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29908" o:spid="_x0000_s2051" type="#_x0000_t136" style="position:absolute;left:0;text-align:left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754D33">
      <w:t>Riverside Unified School District</w:t>
    </w:r>
  </w:p>
  <w:p w:rsidR="00754D33" w:rsidRDefault="00754D33" w:rsidP="007C6D54">
    <w:pPr>
      <w:pStyle w:val="Header"/>
      <w:jc w:val="center"/>
    </w:pPr>
    <w:r>
      <w:t>Business Services</w:t>
    </w:r>
  </w:p>
  <w:p w:rsidR="00754D33" w:rsidRDefault="00754D33" w:rsidP="007C6D54">
    <w:pPr>
      <w:pStyle w:val="Header"/>
      <w:jc w:val="center"/>
    </w:pPr>
    <w:r>
      <w:t>Attendance Accounting</w:t>
    </w:r>
  </w:p>
  <w:p w:rsidR="00754D33" w:rsidRDefault="00754D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33" w:rsidRDefault="004C72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29906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D54"/>
    <w:rsid w:val="001842D6"/>
    <w:rsid w:val="00240EA9"/>
    <w:rsid w:val="00366893"/>
    <w:rsid w:val="004C72A9"/>
    <w:rsid w:val="00614B47"/>
    <w:rsid w:val="00754D33"/>
    <w:rsid w:val="00792C6D"/>
    <w:rsid w:val="007C6D54"/>
    <w:rsid w:val="007D42DD"/>
    <w:rsid w:val="008A7941"/>
    <w:rsid w:val="009503B4"/>
    <w:rsid w:val="00A15B93"/>
    <w:rsid w:val="00A3405F"/>
    <w:rsid w:val="00CD2E49"/>
    <w:rsid w:val="00D9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B4"/>
  </w:style>
  <w:style w:type="paragraph" w:styleId="Heading1">
    <w:name w:val="heading 1"/>
    <w:basedOn w:val="Normal"/>
    <w:next w:val="Normal"/>
    <w:link w:val="Heading1Char"/>
    <w:uiPriority w:val="9"/>
    <w:qFormat/>
    <w:rsid w:val="007C6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D54"/>
  </w:style>
  <w:style w:type="paragraph" w:styleId="Footer">
    <w:name w:val="footer"/>
    <w:basedOn w:val="Normal"/>
    <w:link w:val="FooterChar"/>
    <w:uiPriority w:val="99"/>
    <w:unhideWhenUsed/>
    <w:rsid w:val="007C6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D54"/>
  </w:style>
  <w:style w:type="paragraph" w:styleId="BalloonText">
    <w:name w:val="Balloon Text"/>
    <w:basedOn w:val="Normal"/>
    <w:link w:val="BalloonTextChar"/>
    <w:uiPriority w:val="99"/>
    <w:semiHidden/>
    <w:unhideWhenUsed/>
    <w:rsid w:val="007C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tsentz</dc:creator>
  <cp:keywords/>
  <dc:description/>
  <cp:lastModifiedBy>tsentz</cp:lastModifiedBy>
  <cp:revision>5</cp:revision>
  <cp:lastPrinted>2010-09-09T23:09:00Z</cp:lastPrinted>
  <dcterms:created xsi:type="dcterms:W3CDTF">2010-09-09T22:14:00Z</dcterms:created>
  <dcterms:modified xsi:type="dcterms:W3CDTF">2011-08-30T22:38:00Z</dcterms:modified>
</cp:coreProperties>
</file>